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04" w:rsidRPr="00292A04" w:rsidRDefault="00292A04" w:rsidP="00292A04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bookmarkStart w:id="0" w:name="_GoBack"/>
      <w:bookmarkEnd w:id="0"/>
      <w:r w:rsidRPr="00292A04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2022</w:t>
      </w:r>
      <w:r w:rsidRPr="00292A04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>年度</w:t>
      </w:r>
      <w:r w:rsidRPr="00292A04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 xml:space="preserve"> </w:t>
      </w:r>
      <w:r w:rsidRPr="00292A04">
        <w:rPr>
          <w:rFonts w:ascii="ＭＳ ゴシック" w:eastAsia="ＭＳ ゴシック" w:hAnsi="ＭＳ ゴシック"/>
          <w:b/>
          <w:sz w:val="24"/>
          <w:szCs w:val="24"/>
        </w:rPr>
        <w:t>社会人向けデータサイエンス･リスキリング講座</w:t>
      </w:r>
    </w:p>
    <w:p w:rsidR="00CC7C83" w:rsidRPr="00292A04" w:rsidRDefault="00292A04" w:rsidP="00292A04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292A04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スキル調査シート</w:t>
      </w:r>
    </w:p>
    <w:tbl>
      <w:tblPr>
        <w:tblStyle w:val="a4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8081"/>
      </w:tblGrid>
      <w:tr w:rsidR="0029487F" w:rsidTr="0029487F">
        <w:trPr>
          <w:cantSplit/>
          <w:trHeight w:val="360"/>
        </w:trPr>
        <w:tc>
          <w:tcPr>
            <w:tcW w:w="2687" w:type="dxa"/>
            <w:vMerge w:val="restart"/>
          </w:tcPr>
          <w:p w:rsidR="0029487F" w:rsidRP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9487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（フリガナ）</w:t>
            </w:r>
          </w:p>
          <w:p w:rsid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Pr="00D4019A" w:rsidRDefault="0029487F" w:rsidP="002948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8081" w:type="dxa"/>
          </w:tcPr>
          <w:p w:rsidR="0029487F" w:rsidRPr="00D4019A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9487F" w:rsidTr="0029487F">
        <w:trPr>
          <w:cantSplit/>
          <w:trHeight w:val="360"/>
        </w:trPr>
        <w:tc>
          <w:tcPr>
            <w:tcW w:w="2687" w:type="dxa"/>
            <w:vMerge/>
          </w:tcPr>
          <w:p w:rsidR="0029487F" w:rsidRDefault="0029487F" w:rsidP="00D401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081" w:type="dxa"/>
          </w:tcPr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8081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8081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Tr="0029487F">
        <w:trPr>
          <w:cantSplit/>
        </w:trPr>
        <w:tc>
          <w:tcPr>
            <w:tcW w:w="10768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8081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29487F">
        <w:trPr>
          <w:cantSplit/>
        </w:trPr>
        <w:tc>
          <w:tcPr>
            <w:tcW w:w="10768" w:type="dxa"/>
            <w:gridSpan w:val="2"/>
          </w:tcPr>
          <w:p w:rsidR="0029487F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</w:t>
            </w: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881738" w:rsidRPr="005A3FD3" w:rsidRDefault="00881738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F66A90" w:rsidRDefault="00F66A90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8081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29487F" w:rsidRDefault="006A3ED2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D4019A" w:rsidRDefault="00D4019A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8081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881738">
        <w:trPr>
          <w:trHeight w:val="615"/>
        </w:trPr>
        <w:tc>
          <w:tcPr>
            <w:tcW w:w="10768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  <w:p w:rsidR="00881738" w:rsidRPr="00D4019A" w:rsidRDefault="00881738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</w:tc>
      </w:tr>
      <w:tr w:rsidR="00881738" w:rsidTr="00881738">
        <w:trPr>
          <w:trHeight w:val="450"/>
        </w:trPr>
        <w:tc>
          <w:tcPr>
            <w:tcW w:w="2685" w:type="dxa"/>
          </w:tcPr>
          <w:p w:rsidR="00881738" w:rsidRPr="005A3FD3" w:rsidRDefault="00881738" w:rsidP="00881738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6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統計検定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の取得</w:t>
            </w:r>
          </w:p>
        </w:tc>
        <w:tc>
          <w:tcPr>
            <w:tcW w:w="8083" w:type="dxa"/>
          </w:tcPr>
          <w:p w:rsidR="00881738" w:rsidRPr="005A3FD3" w:rsidRDefault="00881738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（　　　　級）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2687" w:type="dxa"/>
          </w:tcPr>
          <w:p w:rsidR="00D4019A" w:rsidRPr="009D247C" w:rsidRDefault="00881738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7</w:t>
            </w:r>
            <w:r w:rsidR="00D4019A"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 w:rsidR="00D4019A"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8081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10768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lastRenderedPageBreak/>
              <w:t>・内容（だいたい、どんなことを学んだのか）</w:t>
            </w:r>
          </w:p>
          <w:p w:rsidR="0029487F" w:rsidRDefault="0029487F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5B01" w:rsidRPr="00E3461C" w:rsidRDefault="00C15B01" w:rsidP="000A1D77"/>
    <w:sectPr w:rsidR="00C15B01" w:rsidRPr="00E3461C" w:rsidSect="00626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10" w:rsidRDefault="002E5A10" w:rsidP="00C83957">
      <w:r>
        <w:separator/>
      </w:r>
    </w:p>
  </w:endnote>
  <w:endnote w:type="continuationSeparator" w:id="0">
    <w:p w:rsidR="002E5A10" w:rsidRDefault="002E5A10" w:rsidP="00C8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57" w:rsidRDefault="00C839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57" w:rsidRDefault="00C839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57" w:rsidRDefault="00C839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10" w:rsidRDefault="002E5A10" w:rsidP="00C83957">
      <w:r>
        <w:separator/>
      </w:r>
    </w:p>
  </w:footnote>
  <w:footnote w:type="continuationSeparator" w:id="0">
    <w:p w:rsidR="002E5A10" w:rsidRDefault="002E5A10" w:rsidP="00C8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57" w:rsidRDefault="00C839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57" w:rsidRDefault="00C839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57" w:rsidRDefault="00C839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1C"/>
    <w:rsid w:val="000A1D77"/>
    <w:rsid w:val="000B5B8B"/>
    <w:rsid w:val="00275DE8"/>
    <w:rsid w:val="00292A04"/>
    <w:rsid w:val="0029487F"/>
    <w:rsid w:val="002E5A10"/>
    <w:rsid w:val="004F396B"/>
    <w:rsid w:val="005973CC"/>
    <w:rsid w:val="005A3FD3"/>
    <w:rsid w:val="006038AE"/>
    <w:rsid w:val="00626083"/>
    <w:rsid w:val="00632743"/>
    <w:rsid w:val="00642BA4"/>
    <w:rsid w:val="006A3ED2"/>
    <w:rsid w:val="008720C6"/>
    <w:rsid w:val="00881738"/>
    <w:rsid w:val="00926F59"/>
    <w:rsid w:val="009D247C"/>
    <w:rsid w:val="00A941EE"/>
    <w:rsid w:val="00AF7C3E"/>
    <w:rsid w:val="00B1218A"/>
    <w:rsid w:val="00C15B01"/>
    <w:rsid w:val="00C228FE"/>
    <w:rsid w:val="00C83957"/>
    <w:rsid w:val="00CC7C83"/>
    <w:rsid w:val="00D35818"/>
    <w:rsid w:val="00D4019A"/>
    <w:rsid w:val="00E13A03"/>
    <w:rsid w:val="00E3461C"/>
    <w:rsid w:val="00F66A90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Yu Gothic" w:eastAsia="Yu Gothic" w:hAnsi="Courier New" w:cs="Courier New"/>
      <w:kern w:val="0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C83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957"/>
  </w:style>
  <w:style w:type="paragraph" w:styleId="a9">
    <w:name w:val="footer"/>
    <w:basedOn w:val="a"/>
    <w:link w:val="aa"/>
    <w:uiPriority w:val="99"/>
    <w:unhideWhenUsed/>
    <w:rsid w:val="00C839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2022-02-25T00:18:00Z</dcterms:created>
  <dcterms:modified xsi:type="dcterms:W3CDTF">2022-02-25T00:18:00Z</dcterms:modified>
</cp:coreProperties>
</file>